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E3EE" w14:textId="77777777" w:rsidR="005245D4" w:rsidRPr="00C16AB5" w:rsidRDefault="005245D4">
      <w:pPr>
        <w:rPr>
          <w:lang w:val="es-PE"/>
        </w:rPr>
      </w:pPr>
    </w:p>
    <w:p w14:paraId="0D2BB224" w14:textId="77777777" w:rsidR="005245D4" w:rsidRPr="00C16AB5" w:rsidRDefault="005245D4" w:rsidP="005245D4">
      <w:pPr>
        <w:spacing w:line="240" w:lineRule="auto"/>
        <w:jc w:val="center"/>
        <w:rPr>
          <w:rFonts w:ascii="Times New Roman" w:hAnsi="Times New Roman" w:cs="Times New Roman"/>
          <w:b/>
          <w:bCs/>
          <w:lang w:val="es-PE"/>
        </w:rPr>
      </w:pPr>
      <w:r w:rsidRPr="00C16AB5">
        <w:rPr>
          <w:rFonts w:ascii="Times New Roman" w:hAnsi="Times New Roman" w:cs="Times New Roman"/>
          <w:b/>
          <w:bCs/>
          <w:i/>
          <w:iCs/>
          <w:lang w:val="es-PE"/>
        </w:rPr>
        <w:t xml:space="preserve">Escala de Mantenimiento de Pareja </w:t>
      </w:r>
      <w:r w:rsidRPr="00C16AB5">
        <w:rPr>
          <w:rFonts w:ascii="Times New Roman" w:hAnsi="Times New Roman" w:cs="Times New Roman"/>
          <w:b/>
          <w:bCs/>
          <w:lang w:val="es-PE"/>
        </w:rPr>
        <w:t>(EMP) versión adaptada</w:t>
      </w:r>
    </w:p>
    <w:p w14:paraId="605DB6B7" w14:textId="77777777" w:rsidR="005245D4" w:rsidRPr="00C16AB5" w:rsidRDefault="005245D4" w:rsidP="000902B7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  <w:r w:rsidRPr="00C16AB5">
        <w:rPr>
          <w:rFonts w:ascii="Times New Roman" w:hAnsi="Times New Roman" w:cs="Times New Roman"/>
          <w:b/>
          <w:lang w:val="es-PE"/>
        </w:rPr>
        <w:t>Instrucciones:</w:t>
      </w:r>
      <w:r w:rsidRPr="00C16AB5">
        <w:rPr>
          <w:rFonts w:ascii="Times New Roman" w:hAnsi="Times New Roman" w:cs="Times New Roman"/>
          <w:lang w:val="es-PE"/>
        </w:rPr>
        <w:t xml:space="preserve"> Marque la respuesta que más se asemeja a su relación de pareja. En una escala donde: </w:t>
      </w:r>
    </w:p>
    <w:tbl>
      <w:tblPr>
        <w:tblStyle w:val="Sombreadoclaro"/>
        <w:tblW w:w="5000" w:type="pct"/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701"/>
        <w:gridCol w:w="1701"/>
      </w:tblGrid>
      <w:tr w:rsidR="005245D4" w:rsidRPr="00C16AB5" w14:paraId="0808AF95" w14:textId="77777777" w:rsidTr="006D7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auto"/>
          </w:tcPr>
          <w:p w14:paraId="063767B2" w14:textId="77777777" w:rsidR="005245D4" w:rsidRPr="00C16AB5" w:rsidRDefault="005245D4" w:rsidP="006D7BFE">
            <w:pPr>
              <w:jc w:val="center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C16AB5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1691C9A5" w14:textId="77777777" w:rsidR="005245D4" w:rsidRPr="00C16AB5" w:rsidRDefault="005245D4" w:rsidP="006D7B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C16AB5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71F17855" w14:textId="77777777" w:rsidR="005245D4" w:rsidRPr="00C16AB5" w:rsidRDefault="005245D4" w:rsidP="006D7B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C16AB5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57A25A53" w14:textId="77777777" w:rsidR="005245D4" w:rsidRPr="00C16AB5" w:rsidRDefault="005245D4" w:rsidP="006D7B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C16AB5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14:paraId="0A700F54" w14:textId="77777777" w:rsidR="005245D4" w:rsidRPr="00C16AB5" w:rsidRDefault="005245D4" w:rsidP="006D7B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C16AB5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5245D4" w:rsidRPr="00C16AB5" w14:paraId="04F5EB4C" w14:textId="77777777" w:rsidTr="006D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auto"/>
          </w:tcPr>
          <w:p w14:paraId="5044A518" w14:textId="77777777" w:rsidR="005245D4" w:rsidRPr="00C16AB5" w:rsidRDefault="005245D4" w:rsidP="006D7BFE">
            <w:pPr>
              <w:jc w:val="center"/>
              <w:rPr>
                <w:rFonts w:ascii="Times New Roman" w:hAnsi="Times New Roman" w:cs="Times New Roman"/>
                <w:b w:val="0"/>
                <w:i/>
                <w:color w:val="auto"/>
                <w:lang w:val="es-PE"/>
              </w:rPr>
            </w:pPr>
            <w:r w:rsidRPr="00C16AB5">
              <w:rPr>
                <w:rFonts w:ascii="Times New Roman" w:hAnsi="Times New Roman" w:cs="Times New Roman"/>
                <w:b w:val="0"/>
                <w:i/>
                <w:color w:val="auto"/>
                <w:lang w:val="es-PE"/>
              </w:rPr>
              <w:t>Totalmente en desacuerdo</w:t>
            </w:r>
          </w:p>
        </w:tc>
        <w:tc>
          <w:tcPr>
            <w:tcW w:w="1000" w:type="pct"/>
            <w:shd w:val="clear" w:color="auto" w:fill="auto"/>
          </w:tcPr>
          <w:p w14:paraId="747E6BDF" w14:textId="77777777" w:rsidR="005245D4" w:rsidRPr="00C16AB5" w:rsidRDefault="005245D4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lang w:val="es-PE"/>
              </w:rPr>
            </w:pPr>
            <w:bookmarkStart w:id="0" w:name="_Hlk118783581"/>
            <w:r w:rsidRPr="00C16AB5">
              <w:rPr>
                <w:rFonts w:ascii="Times New Roman" w:hAnsi="Times New Roman" w:cs="Times New Roman"/>
                <w:i/>
                <w:color w:val="auto"/>
                <w:lang w:val="es-PE"/>
              </w:rPr>
              <w:t>En desacuerdo</w:t>
            </w:r>
            <w:bookmarkEnd w:id="0"/>
          </w:p>
        </w:tc>
        <w:tc>
          <w:tcPr>
            <w:tcW w:w="1000" w:type="pct"/>
            <w:shd w:val="clear" w:color="auto" w:fill="auto"/>
          </w:tcPr>
          <w:p w14:paraId="30FD4844" w14:textId="77777777" w:rsidR="005245D4" w:rsidRPr="00C16AB5" w:rsidRDefault="005245D4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lang w:val="es-PE"/>
              </w:rPr>
            </w:pPr>
            <w:r w:rsidRPr="00C16AB5">
              <w:rPr>
                <w:rFonts w:ascii="Times New Roman" w:hAnsi="Times New Roman" w:cs="Times New Roman"/>
                <w:i/>
                <w:color w:val="auto"/>
                <w:lang w:val="es-PE"/>
              </w:rPr>
              <w:t>Ni de acuerdo ni desacuerdo</w:t>
            </w:r>
          </w:p>
        </w:tc>
        <w:tc>
          <w:tcPr>
            <w:tcW w:w="1000" w:type="pct"/>
            <w:shd w:val="clear" w:color="auto" w:fill="auto"/>
          </w:tcPr>
          <w:p w14:paraId="7FCA3516" w14:textId="77777777" w:rsidR="005245D4" w:rsidRPr="00C16AB5" w:rsidRDefault="005245D4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lang w:val="es-PE"/>
              </w:rPr>
            </w:pPr>
            <w:r w:rsidRPr="00C16AB5">
              <w:rPr>
                <w:rFonts w:ascii="Times New Roman" w:hAnsi="Times New Roman" w:cs="Times New Roman"/>
                <w:i/>
                <w:color w:val="auto"/>
                <w:lang w:val="es-PE"/>
              </w:rPr>
              <w:t>De acuerdo</w:t>
            </w:r>
          </w:p>
        </w:tc>
        <w:tc>
          <w:tcPr>
            <w:tcW w:w="1000" w:type="pct"/>
            <w:shd w:val="clear" w:color="auto" w:fill="auto"/>
          </w:tcPr>
          <w:p w14:paraId="0B638BC6" w14:textId="77777777" w:rsidR="005245D4" w:rsidRPr="00C16AB5" w:rsidRDefault="005245D4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lang w:val="es-PE"/>
              </w:rPr>
            </w:pPr>
            <w:r w:rsidRPr="00C16AB5">
              <w:rPr>
                <w:rFonts w:ascii="Times New Roman" w:hAnsi="Times New Roman" w:cs="Times New Roman"/>
                <w:i/>
                <w:color w:val="auto"/>
                <w:lang w:val="es-PE"/>
              </w:rPr>
              <w:t>Totalmente de acuerdo</w:t>
            </w:r>
          </w:p>
        </w:tc>
      </w:tr>
    </w:tbl>
    <w:p w14:paraId="69507735" w14:textId="77777777" w:rsidR="005245D4" w:rsidRPr="00C16AB5" w:rsidRDefault="005245D4" w:rsidP="000902B7">
      <w:pPr>
        <w:spacing w:after="0" w:line="240" w:lineRule="auto"/>
        <w:rPr>
          <w:rFonts w:ascii="Times New Roman" w:hAnsi="Times New Roman" w:cs="Times New Roman"/>
          <w:lang w:val="es-PE"/>
        </w:rPr>
      </w:pPr>
    </w:p>
    <w:tbl>
      <w:tblPr>
        <w:tblStyle w:val="Sombreadoclaro"/>
        <w:tblW w:w="5000" w:type="pct"/>
        <w:tblLook w:val="04A0" w:firstRow="1" w:lastRow="0" w:firstColumn="1" w:lastColumn="0" w:noHBand="0" w:noVBand="1"/>
      </w:tblPr>
      <w:tblGrid>
        <w:gridCol w:w="6609"/>
        <w:gridCol w:w="379"/>
        <w:gridCol w:w="379"/>
        <w:gridCol w:w="379"/>
        <w:gridCol w:w="379"/>
        <w:gridCol w:w="379"/>
      </w:tblGrid>
      <w:tr w:rsidR="00DD1A3C" w:rsidRPr="00A54AC7" w14:paraId="5D05F079" w14:textId="77777777" w:rsidTr="006D7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D9D9D9" w:themeFill="background1" w:themeFillShade="D9"/>
          </w:tcPr>
          <w:p w14:paraId="0D17F48D" w14:textId="77777777" w:rsidR="00DD1A3C" w:rsidRPr="00A54AC7" w:rsidRDefault="00DD1A3C" w:rsidP="006D7BFE">
            <w:pPr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 xml:space="preserve">Interacción </w:t>
            </w:r>
          </w:p>
        </w:tc>
        <w:tc>
          <w:tcPr>
            <w:tcW w:w="223" w:type="pct"/>
            <w:shd w:val="clear" w:color="auto" w:fill="D9D9D9" w:themeFill="background1" w:themeFillShade="D9"/>
          </w:tcPr>
          <w:p w14:paraId="6B0D81D6" w14:textId="77777777" w:rsidR="00DD1A3C" w:rsidRPr="00A54AC7" w:rsidRDefault="00DD1A3C" w:rsidP="006D7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</w:p>
        </w:tc>
        <w:tc>
          <w:tcPr>
            <w:tcW w:w="223" w:type="pct"/>
            <w:shd w:val="clear" w:color="auto" w:fill="D9D9D9" w:themeFill="background1" w:themeFillShade="D9"/>
          </w:tcPr>
          <w:p w14:paraId="003AECED" w14:textId="77777777" w:rsidR="00DD1A3C" w:rsidRPr="00A54AC7" w:rsidRDefault="00DD1A3C" w:rsidP="006D7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</w:p>
        </w:tc>
        <w:tc>
          <w:tcPr>
            <w:tcW w:w="223" w:type="pct"/>
            <w:shd w:val="clear" w:color="auto" w:fill="D9D9D9" w:themeFill="background1" w:themeFillShade="D9"/>
          </w:tcPr>
          <w:p w14:paraId="6F9FEF13" w14:textId="77777777" w:rsidR="00DD1A3C" w:rsidRPr="00A54AC7" w:rsidRDefault="00DD1A3C" w:rsidP="006D7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</w:p>
        </w:tc>
        <w:tc>
          <w:tcPr>
            <w:tcW w:w="223" w:type="pct"/>
            <w:shd w:val="clear" w:color="auto" w:fill="D9D9D9" w:themeFill="background1" w:themeFillShade="D9"/>
          </w:tcPr>
          <w:p w14:paraId="65A3A7D5" w14:textId="77777777" w:rsidR="00DD1A3C" w:rsidRPr="00A54AC7" w:rsidRDefault="00DD1A3C" w:rsidP="006D7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</w:p>
        </w:tc>
        <w:tc>
          <w:tcPr>
            <w:tcW w:w="223" w:type="pct"/>
            <w:shd w:val="clear" w:color="auto" w:fill="D9D9D9" w:themeFill="background1" w:themeFillShade="D9"/>
          </w:tcPr>
          <w:p w14:paraId="526A8F3D" w14:textId="77777777" w:rsidR="00DD1A3C" w:rsidRPr="00A54AC7" w:rsidRDefault="00DD1A3C" w:rsidP="006D7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</w:p>
        </w:tc>
      </w:tr>
      <w:tr w:rsidR="00DD1A3C" w:rsidRPr="00A54AC7" w14:paraId="435E37F2" w14:textId="77777777" w:rsidTr="006D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47E73F94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>1. Compartimos ideales.</w:t>
            </w:r>
          </w:p>
        </w:tc>
        <w:tc>
          <w:tcPr>
            <w:tcW w:w="223" w:type="pct"/>
            <w:shd w:val="clear" w:color="auto" w:fill="auto"/>
          </w:tcPr>
          <w:p w14:paraId="0D7EE0A5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577CBF2E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67BF2C1D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2C0C3DA9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6CA65029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1FF5AAB1" w14:textId="77777777" w:rsidTr="006D7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10950CEB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>2. Sentimos química en nuestra relación.</w:t>
            </w:r>
          </w:p>
        </w:tc>
        <w:tc>
          <w:tcPr>
            <w:tcW w:w="223" w:type="pct"/>
            <w:shd w:val="clear" w:color="auto" w:fill="auto"/>
          </w:tcPr>
          <w:p w14:paraId="411D4A38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1BB51EB0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0E66FF56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205E3EF7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5AA25076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7967ACDF" w14:textId="77777777" w:rsidTr="006D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2EA20A64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>3. Nos llevamos bien.</w:t>
            </w:r>
          </w:p>
        </w:tc>
        <w:tc>
          <w:tcPr>
            <w:tcW w:w="223" w:type="pct"/>
            <w:shd w:val="clear" w:color="auto" w:fill="auto"/>
          </w:tcPr>
          <w:p w14:paraId="197559C0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4600CFCD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2830B607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6FC3FA1D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4C5F26FE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0993E853" w14:textId="77777777" w:rsidTr="006D7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195FD59C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 xml:space="preserve">4. Platicamos lo que nos pasa.     </w:t>
            </w:r>
          </w:p>
        </w:tc>
        <w:tc>
          <w:tcPr>
            <w:tcW w:w="223" w:type="pct"/>
            <w:shd w:val="clear" w:color="auto" w:fill="auto"/>
          </w:tcPr>
          <w:p w14:paraId="0C92790C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6A3A7DC0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60F71806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02617FE4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7173FBE8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4D5A44CF" w14:textId="77777777" w:rsidTr="006D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0A447812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 xml:space="preserve">5. Discutimos nuestros puntos en desacuerdo.      </w:t>
            </w:r>
          </w:p>
        </w:tc>
        <w:tc>
          <w:tcPr>
            <w:tcW w:w="223" w:type="pct"/>
            <w:shd w:val="clear" w:color="auto" w:fill="auto"/>
          </w:tcPr>
          <w:p w14:paraId="7FBEFBB0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5CCA9522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62C81F7A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326C7B44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06C1A16B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53E7B1F1" w14:textId="77777777" w:rsidTr="006D7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1B0EA938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>6. Compartimos tiempo juntos.</w:t>
            </w:r>
          </w:p>
        </w:tc>
        <w:tc>
          <w:tcPr>
            <w:tcW w:w="223" w:type="pct"/>
            <w:shd w:val="clear" w:color="auto" w:fill="auto"/>
          </w:tcPr>
          <w:p w14:paraId="1C7E9207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3EB4D15D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39D0A6D1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149C6516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4EDEC991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36E68D89" w14:textId="77777777" w:rsidTr="006D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7AA24476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>7. Nos demostramos cariño.</w:t>
            </w:r>
          </w:p>
        </w:tc>
        <w:tc>
          <w:tcPr>
            <w:tcW w:w="223" w:type="pct"/>
            <w:shd w:val="clear" w:color="auto" w:fill="auto"/>
          </w:tcPr>
          <w:p w14:paraId="3E2961DF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549C7D5B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1281E1A1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1BB9A19A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3B7948B1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714516D2" w14:textId="77777777" w:rsidTr="006D7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45D09570" w14:textId="77777777" w:rsidR="00DD1A3C" w:rsidRPr="00A54AC7" w:rsidRDefault="00DD1A3C" w:rsidP="006D7BFE">
            <w:pPr>
              <w:rPr>
                <w:rFonts w:ascii="Times New Roman" w:hAnsi="Times New Roman" w:cs="Times New Roman"/>
                <w:bCs w:val="0"/>
                <w:i/>
                <w:iCs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Cs w:val="0"/>
                <w:i/>
                <w:iCs/>
                <w:color w:val="auto"/>
                <w:lang w:val="es-PE"/>
              </w:rPr>
              <w:t xml:space="preserve">8. Nos seguimos pareciendo en nuestra forma de ser. </w:t>
            </w:r>
          </w:p>
        </w:tc>
        <w:tc>
          <w:tcPr>
            <w:tcW w:w="223" w:type="pct"/>
            <w:shd w:val="clear" w:color="auto" w:fill="auto"/>
          </w:tcPr>
          <w:p w14:paraId="6E01CD44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562C92E7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070C82A9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05FD3F9A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5F7D9EE1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6FBE96D6" w14:textId="77777777" w:rsidTr="006D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02896483" w14:textId="77777777" w:rsidR="00DD1A3C" w:rsidRPr="00A54AC7" w:rsidRDefault="00DD1A3C" w:rsidP="006D7BFE">
            <w:pPr>
              <w:rPr>
                <w:rFonts w:ascii="Times New Roman" w:hAnsi="Times New Roman" w:cs="Times New Roman"/>
                <w:bCs w:val="0"/>
                <w:i/>
                <w:iCs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Cs w:val="0"/>
                <w:i/>
                <w:iCs/>
                <w:color w:val="auto"/>
                <w:lang w:val="es-PE"/>
              </w:rPr>
              <w:t xml:space="preserve">9. Tenemos un nivel educativo similar. </w:t>
            </w:r>
          </w:p>
        </w:tc>
        <w:tc>
          <w:tcPr>
            <w:tcW w:w="223" w:type="pct"/>
            <w:shd w:val="clear" w:color="auto" w:fill="auto"/>
          </w:tcPr>
          <w:p w14:paraId="6BE1B08E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4C3F35EB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30044C5E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2FF27D61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04C0B3CE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6FE720A6" w14:textId="77777777" w:rsidTr="006D7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7DAD8800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 xml:space="preserve">10. Nos apoyamos en nuestras decisiones. </w:t>
            </w:r>
          </w:p>
        </w:tc>
        <w:tc>
          <w:tcPr>
            <w:tcW w:w="223" w:type="pct"/>
            <w:shd w:val="clear" w:color="auto" w:fill="auto"/>
          </w:tcPr>
          <w:p w14:paraId="05475660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1CC9436B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702C2F98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6A2ABE3F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04D1639D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6C4DF15C" w14:textId="77777777" w:rsidTr="006D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10DC7D5D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>11. Somos amigos.</w:t>
            </w:r>
          </w:p>
        </w:tc>
        <w:tc>
          <w:tcPr>
            <w:tcW w:w="223" w:type="pct"/>
            <w:shd w:val="clear" w:color="auto" w:fill="auto"/>
          </w:tcPr>
          <w:p w14:paraId="75C21267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3148ED68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55C88F83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0A36818A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681442A7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0BD48087" w14:textId="77777777" w:rsidTr="006D7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05313775" w14:textId="77777777" w:rsidR="00DD1A3C" w:rsidRPr="00A54AC7" w:rsidRDefault="00DD1A3C" w:rsidP="006D7BFE">
            <w:pPr>
              <w:rPr>
                <w:rFonts w:ascii="Times New Roman" w:hAnsi="Times New Roman" w:cs="Times New Roman"/>
                <w:bCs w:val="0"/>
                <w:i/>
                <w:iCs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Cs w:val="0"/>
                <w:i/>
                <w:iCs/>
                <w:color w:val="auto"/>
                <w:lang w:val="es-PE"/>
              </w:rPr>
              <w:t xml:space="preserve">12. Vemos la vida de la misma manera. </w:t>
            </w:r>
          </w:p>
        </w:tc>
        <w:tc>
          <w:tcPr>
            <w:tcW w:w="223" w:type="pct"/>
            <w:shd w:val="clear" w:color="auto" w:fill="auto"/>
          </w:tcPr>
          <w:p w14:paraId="4C293FAC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657C7DDA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73F50243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1964BE07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48DAC56B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068B5731" w14:textId="77777777" w:rsidTr="006D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725368AC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>13. Compartimos con nuestras amistades.</w:t>
            </w:r>
          </w:p>
        </w:tc>
        <w:tc>
          <w:tcPr>
            <w:tcW w:w="223" w:type="pct"/>
            <w:shd w:val="clear" w:color="auto" w:fill="auto"/>
          </w:tcPr>
          <w:p w14:paraId="04E38014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26B540D4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1284DC63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0E076D80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4E008F6E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66161A75" w14:textId="77777777" w:rsidTr="006D7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2A9C9951" w14:textId="77777777" w:rsidR="00DD1A3C" w:rsidRPr="00A54AC7" w:rsidRDefault="00DD1A3C" w:rsidP="006D7BFE">
            <w:pPr>
              <w:rPr>
                <w:rFonts w:ascii="Times New Roman" w:hAnsi="Times New Roman" w:cs="Times New Roman"/>
                <w:bCs w:val="0"/>
                <w:i/>
                <w:iCs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Cs w:val="0"/>
                <w:i/>
                <w:iCs/>
                <w:color w:val="auto"/>
                <w:lang w:val="es-PE"/>
              </w:rPr>
              <w:t xml:space="preserve">14. Convivimos con nuestras familias. </w:t>
            </w:r>
          </w:p>
        </w:tc>
        <w:tc>
          <w:tcPr>
            <w:tcW w:w="223" w:type="pct"/>
            <w:shd w:val="clear" w:color="auto" w:fill="auto"/>
          </w:tcPr>
          <w:p w14:paraId="54B279D6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5DF8F689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3316BFE9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0ACD14D4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78A4D1EB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3814DC5E" w14:textId="77777777" w:rsidTr="006D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7901DE88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>15. Nos demostramos amor.</w:t>
            </w:r>
          </w:p>
        </w:tc>
        <w:tc>
          <w:tcPr>
            <w:tcW w:w="223" w:type="pct"/>
            <w:shd w:val="clear" w:color="auto" w:fill="auto"/>
          </w:tcPr>
          <w:p w14:paraId="57C2F40D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6D197F3F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06337CA4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004150A9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64C015E5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6584C0F4" w14:textId="77777777" w:rsidTr="006D7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1356D2C6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 xml:space="preserve">16. Somos el uno para el otro.    </w:t>
            </w:r>
          </w:p>
        </w:tc>
        <w:tc>
          <w:tcPr>
            <w:tcW w:w="223" w:type="pct"/>
            <w:shd w:val="clear" w:color="auto" w:fill="auto"/>
          </w:tcPr>
          <w:p w14:paraId="04E0BA7E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3C5F2EF8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2A99A69A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639938DC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082744BD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7E56B747" w14:textId="77777777" w:rsidTr="006D7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30EB369F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 xml:space="preserve">17. Tenemos gustos e intereses diferentes pero complementarios.        </w:t>
            </w:r>
          </w:p>
        </w:tc>
        <w:tc>
          <w:tcPr>
            <w:tcW w:w="223" w:type="pct"/>
            <w:shd w:val="clear" w:color="auto" w:fill="auto"/>
          </w:tcPr>
          <w:p w14:paraId="4A9B2D68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3E29B8BC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61A0E8D9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7511C3E4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4594F3B8" w14:textId="77777777" w:rsidR="00DD1A3C" w:rsidRPr="00A54AC7" w:rsidRDefault="00DD1A3C" w:rsidP="006D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  <w:tr w:rsidR="00DD1A3C" w:rsidRPr="00A54AC7" w14:paraId="690627A4" w14:textId="77777777" w:rsidTr="006D7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pct"/>
            <w:shd w:val="clear" w:color="auto" w:fill="auto"/>
          </w:tcPr>
          <w:p w14:paraId="5FC20C09" w14:textId="77777777" w:rsidR="00DD1A3C" w:rsidRPr="00A54AC7" w:rsidRDefault="00DD1A3C" w:rsidP="006D7BFE">
            <w:pPr>
              <w:rPr>
                <w:rFonts w:ascii="Times New Roman" w:hAnsi="Times New Roman" w:cs="Times New Roman"/>
                <w:b w:val="0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b w:val="0"/>
                <w:color w:val="auto"/>
                <w:lang w:val="es-PE"/>
              </w:rPr>
              <w:t>18. Somos personas complementarias.</w:t>
            </w:r>
          </w:p>
        </w:tc>
        <w:tc>
          <w:tcPr>
            <w:tcW w:w="223" w:type="pct"/>
            <w:shd w:val="clear" w:color="auto" w:fill="auto"/>
          </w:tcPr>
          <w:p w14:paraId="3254AF2E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75D13F7D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14:paraId="777D9F0F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294BFE02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14:paraId="635C5A6E" w14:textId="77777777" w:rsidR="00DD1A3C" w:rsidRPr="00A54AC7" w:rsidRDefault="00DD1A3C" w:rsidP="006D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PE"/>
              </w:rPr>
            </w:pPr>
            <w:r w:rsidRPr="00A54AC7">
              <w:rPr>
                <w:rFonts w:ascii="Times New Roman" w:hAnsi="Times New Roman" w:cs="Times New Roman"/>
                <w:color w:val="auto"/>
                <w:lang w:val="es-PE"/>
              </w:rPr>
              <w:t>5</w:t>
            </w:r>
          </w:p>
        </w:tc>
      </w:tr>
    </w:tbl>
    <w:p w14:paraId="132DB849" w14:textId="77777777" w:rsidR="005245D4" w:rsidRPr="00C16AB5" w:rsidRDefault="005245D4">
      <w:pPr>
        <w:rPr>
          <w:lang w:val="es-PE"/>
        </w:rPr>
      </w:pPr>
    </w:p>
    <w:p w14:paraId="1F267930" w14:textId="6D1019FD" w:rsidR="00C16AB5" w:rsidRPr="000902B7" w:rsidRDefault="00C16AB5">
      <w:pPr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  <w:r w:rsidRPr="000902B7"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  <w:t xml:space="preserve">Corrección: </w:t>
      </w:r>
    </w:p>
    <w:p w14:paraId="48387C07" w14:textId="17EFB40A" w:rsidR="000902B7" w:rsidRDefault="00C16AB5" w:rsidP="000902B7">
      <w:pPr>
        <w:jc w:val="both"/>
        <w:rPr>
          <w:rFonts w:ascii="Arial Narrow" w:eastAsia="Times New Roman" w:hAnsi="Arial Narrow" w:cs="Times New Roman"/>
          <w:sz w:val="24"/>
          <w:szCs w:val="24"/>
          <w:lang w:val="es-PE" w:eastAsia="es-PE"/>
        </w:rPr>
      </w:pPr>
      <w:r w:rsidRPr="00C16AB5">
        <w:rPr>
          <w:rFonts w:ascii="Arial Narrow" w:eastAsia="Times New Roman" w:hAnsi="Arial Narrow" w:cs="Times New Roman"/>
          <w:sz w:val="24"/>
          <w:szCs w:val="24"/>
          <w:lang w:val="es-PE" w:eastAsia="es-PE"/>
        </w:rPr>
        <w:t xml:space="preserve">La escala contiene </w:t>
      </w:r>
      <w:r>
        <w:rPr>
          <w:rFonts w:ascii="Arial Narrow" w:eastAsia="Times New Roman" w:hAnsi="Arial Narrow" w:cs="Times New Roman"/>
          <w:sz w:val="24"/>
          <w:szCs w:val="24"/>
          <w:lang w:val="es-PE" w:eastAsia="es-PE"/>
        </w:rPr>
        <w:t>14</w:t>
      </w:r>
      <w:r w:rsidRPr="00C16AB5">
        <w:rPr>
          <w:rFonts w:ascii="Arial Narrow" w:eastAsia="Times New Roman" w:hAnsi="Arial Narrow" w:cs="Times New Roman"/>
          <w:sz w:val="24"/>
          <w:szCs w:val="24"/>
          <w:lang w:val="es-PE" w:eastAsia="es-PE"/>
        </w:rPr>
        <w:t xml:space="preserve"> ítems, cuyas alternativas de respuestas</w:t>
      </w:r>
      <w:r>
        <w:rPr>
          <w:rFonts w:ascii="Arial Narrow" w:eastAsia="Times New Roman" w:hAnsi="Arial Narrow" w:cs="Times New Roman"/>
          <w:sz w:val="24"/>
          <w:szCs w:val="24"/>
          <w:lang w:val="es-PE" w:eastAsia="es-PE"/>
        </w:rPr>
        <w:t xml:space="preserve"> varía de 1(Totalmente en desacuerdo) a 5 (Totalmente de acuerdo). La corrección se realiza considerando los ítems que conforman cada uno de los factores. </w:t>
      </w:r>
      <w:r w:rsidR="000902B7">
        <w:rPr>
          <w:rFonts w:ascii="Arial Narrow" w:eastAsia="Times New Roman" w:hAnsi="Arial Narrow" w:cs="Times New Roman"/>
          <w:sz w:val="24"/>
          <w:szCs w:val="24"/>
          <w:lang w:val="es-PE" w:eastAsia="es-PE"/>
        </w:rPr>
        <w:t>Para ese propósito considerar los siguiente: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3"/>
        <w:gridCol w:w="3806"/>
        <w:gridCol w:w="2995"/>
      </w:tblGrid>
      <w:tr w:rsidR="000902B7" w14:paraId="30BD3839" w14:textId="74D93358" w:rsidTr="000902B7">
        <w:tc>
          <w:tcPr>
            <w:tcW w:w="996" w:type="pct"/>
            <w:shd w:val="clear" w:color="auto" w:fill="000000" w:themeFill="text1"/>
          </w:tcPr>
          <w:p w14:paraId="7B2468E6" w14:textId="0AF37DF5" w:rsidR="000902B7" w:rsidRP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color w:val="FFFFFF" w:themeColor="background1"/>
                <w:sz w:val="24"/>
                <w:szCs w:val="24"/>
                <w:lang w:val="es-PE" w:eastAsia="es-PE"/>
              </w:rPr>
            </w:pPr>
            <w:r w:rsidRPr="000902B7">
              <w:rPr>
                <w:rFonts w:ascii="Arial Narrow" w:eastAsia="Times New Roman" w:hAnsi="Arial Narrow" w:cs="Times New Roman"/>
                <w:color w:val="FFFFFF" w:themeColor="background1"/>
                <w:sz w:val="24"/>
                <w:szCs w:val="24"/>
                <w:lang w:val="es-PE" w:eastAsia="es-PE"/>
              </w:rPr>
              <w:t>Factores</w:t>
            </w:r>
          </w:p>
        </w:tc>
        <w:tc>
          <w:tcPr>
            <w:tcW w:w="2240" w:type="pct"/>
            <w:shd w:val="clear" w:color="auto" w:fill="000000" w:themeFill="text1"/>
          </w:tcPr>
          <w:p w14:paraId="3ED94873" w14:textId="768BE132" w:rsidR="000902B7" w:rsidRP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color w:val="FFFFFF" w:themeColor="background1"/>
                <w:sz w:val="24"/>
                <w:szCs w:val="24"/>
                <w:lang w:val="es-PE" w:eastAsia="es-PE"/>
              </w:rPr>
            </w:pPr>
            <w:r w:rsidRPr="000902B7">
              <w:rPr>
                <w:rFonts w:ascii="Arial Narrow" w:eastAsia="Times New Roman" w:hAnsi="Arial Narrow" w:cs="Times New Roman"/>
                <w:color w:val="FFFFFF" w:themeColor="background1"/>
                <w:sz w:val="24"/>
                <w:szCs w:val="24"/>
                <w:lang w:val="es-PE" w:eastAsia="es-PE"/>
              </w:rPr>
              <w:t>Denominaciones</w:t>
            </w:r>
          </w:p>
        </w:tc>
        <w:tc>
          <w:tcPr>
            <w:tcW w:w="1763" w:type="pct"/>
            <w:shd w:val="clear" w:color="auto" w:fill="000000" w:themeFill="text1"/>
          </w:tcPr>
          <w:p w14:paraId="4B93B898" w14:textId="6800D0B5" w:rsidR="000902B7" w:rsidRP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color w:val="FFFFFF" w:themeColor="background1"/>
                <w:sz w:val="24"/>
                <w:szCs w:val="24"/>
                <w:lang w:val="es-PE" w:eastAsia="es-PE"/>
              </w:rPr>
            </w:pPr>
            <w:r w:rsidRPr="000902B7">
              <w:rPr>
                <w:rFonts w:ascii="Arial Narrow" w:eastAsia="Times New Roman" w:hAnsi="Arial Narrow" w:cs="Times New Roman"/>
                <w:color w:val="FFFFFF" w:themeColor="background1"/>
                <w:sz w:val="24"/>
                <w:szCs w:val="24"/>
                <w:lang w:val="es-PE" w:eastAsia="es-PE"/>
              </w:rPr>
              <w:t>ítems</w:t>
            </w:r>
          </w:p>
        </w:tc>
      </w:tr>
      <w:tr w:rsidR="000902B7" w14:paraId="65C65116" w14:textId="7D1D8258" w:rsidTr="000902B7">
        <w:tc>
          <w:tcPr>
            <w:tcW w:w="996" w:type="pct"/>
          </w:tcPr>
          <w:p w14:paraId="6622B161" w14:textId="24C6091E" w:rsid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 w:rsidRPr="00DD1A3C"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F1</w:t>
            </w:r>
          </w:p>
        </w:tc>
        <w:tc>
          <w:tcPr>
            <w:tcW w:w="2240" w:type="pct"/>
          </w:tcPr>
          <w:p w14:paraId="5BFBCBCD" w14:textId="6087D821" w:rsid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 w:rsidRPr="00DD1A3C"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Compañerismo</w:t>
            </w:r>
          </w:p>
        </w:tc>
        <w:tc>
          <w:tcPr>
            <w:tcW w:w="1763" w:type="pct"/>
          </w:tcPr>
          <w:p w14:paraId="701E7615" w14:textId="2A96FB39" w:rsid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2, 3, 11 y 10</w:t>
            </w:r>
          </w:p>
        </w:tc>
      </w:tr>
      <w:tr w:rsidR="000902B7" w14:paraId="2B82E83A" w14:textId="77777777" w:rsidTr="000902B7">
        <w:tc>
          <w:tcPr>
            <w:tcW w:w="996" w:type="pct"/>
          </w:tcPr>
          <w:p w14:paraId="489B5979" w14:textId="36676BCC" w:rsidR="000902B7" w:rsidRPr="00DD1A3C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 w:rsidRPr="00DD1A3C"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F2</w:t>
            </w:r>
          </w:p>
        </w:tc>
        <w:tc>
          <w:tcPr>
            <w:tcW w:w="2240" w:type="pct"/>
          </w:tcPr>
          <w:p w14:paraId="0AC440EA" w14:textId="49B5912B" w:rsid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 w:rsidRPr="00DD1A3C"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Afectividad</w:t>
            </w:r>
          </w:p>
        </w:tc>
        <w:tc>
          <w:tcPr>
            <w:tcW w:w="1763" w:type="pct"/>
          </w:tcPr>
          <w:p w14:paraId="25FB0F33" w14:textId="2207CA04" w:rsid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7 y 15</w:t>
            </w:r>
          </w:p>
        </w:tc>
      </w:tr>
      <w:tr w:rsidR="000902B7" w14:paraId="4BB1937F" w14:textId="77777777" w:rsidTr="000902B7">
        <w:tc>
          <w:tcPr>
            <w:tcW w:w="996" w:type="pct"/>
          </w:tcPr>
          <w:p w14:paraId="57718B6C" w14:textId="7C64C6EB" w:rsidR="000902B7" w:rsidRPr="00DD1A3C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 w:rsidRPr="00DD1A3C"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F3</w:t>
            </w:r>
          </w:p>
        </w:tc>
        <w:tc>
          <w:tcPr>
            <w:tcW w:w="2240" w:type="pct"/>
          </w:tcPr>
          <w:p w14:paraId="39FE8E71" w14:textId="06FEA4B5" w:rsid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 w:rsidRPr="00DD1A3C"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Complementariedad</w:t>
            </w:r>
          </w:p>
        </w:tc>
        <w:tc>
          <w:tcPr>
            <w:tcW w:w="1763" w:type="pct"/>
          </w:tcPr>
          <w:p w14:paraId="75AB6794" w14:textId="4830CAE9" w:rsid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17 y 18</w:t>
            </w:r>
          </w:p>
        </w:tc>
      </w:tr>
      <w:tr w:rsidR="000902B7" w14:paraId="2DA92169" w14:textId="77777777" w:rsidTr="000902B7">
        <w:tc>
          <w:tcPr>
            <w:tcW w:w="996" w:type="pct"/>
          </w:tcPr>
          <w:p w14:paraId="5E9EEF60" w14:textId="7A349270" w:rsidR="000902B7" w:rsidRPr="00DD1A3C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 w:rsidRPr="00DD1A3C"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F45</w:t>
            </w:r>
          </w:p>
        </w:tc>
        <w:tc>
          <w:tcPr>
            <w:tcW w:w="2240" w:type="pct"/>
          </w:tcPr>
          <w:p w14:paraId="125220F3" w14:textId="1A0FF629" w:rsid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 w:rsidRPr="00DD1A3C"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Interacción compartida</w:t>
            </w:r>
          </w:p>
        </w:tc>
        <w:tc>
          <w:tcPr>
            <w:tcW w:w="1763" w:type="pct"/>
          </w:tcPr>
          <w:p w14:paraId="73C6D368" w14:textId="7F01B22F" w:rsidR="000902B7" w:rsidRDefault="000902B7" w:rsidP="000902B7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  <w:t>4, 5, 13, 1, 6 y 16</w:t>
            </w:r>
          </w:p>
        </w:tc>
      </w:tr>
    </w:tbl>
    <w:p w14:paraId="04424441" w14:textId="77777777" w:rsidR="000902B7" w:rsidRDefault="000902B7" w:rsidP="00C16AB5">
      <w:pPr>
        <w:jc w:val="both"/>
        <w:rPr>
          <w:rFonts w:ascii="Arial Narrow" w:eastAsia="Times New Roman" w:hAnsi="Arial Narrow" w:cs="Times New Roman"/>
          <w:sz w:val="24"/>
          <w:szCs w:val="24"/>
          <w:lang w:val="es-PE" w:eastAsia="es-PE"/>
        </w:rPr>
      </w:pPr>
    </w:p>
    <w:p w14:paraId="22DCC774" w14:textId="77777777" w:rsidR="000902B7" w:rsidRDefault="000902B7" w:rsidP="00DD1A3C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</w:p>
    <w:p w14:paraId="4436D647" w14:textId="77777777" w:rsidR="000902B7" w:rsidRDefault="000902B7" w:rsidP="00DD1A3C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</w:p>
    <w:p w14:paraId="2275DC7A" w14:textId="77777777" w:rsidR="000902B7" w:rsidRDefault="000902B7" w:rsidP="00DD1A3C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</w:p>
    <w:p w14:paraId="46E334EA" w14:textId="77777777" w:rsidR="000902B7" w:rsidRDefault="000902B7" w:rsidP="00DD1A3C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</w:p>
    <w:p w14:paraId="4CFECB23" w14:textId="77777777" w:rsidR="000902B7" w:rsidRDefault="000902B7" w:rsidP="00DD1A3C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</w:p>
    <w:p w14:paraId="26C3A227" w14:textId="77777777" w:rsidR="000902B7" w:rsidRDefault="000902B7" w:rsidP="00DD1A3C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</w:p>
    <w:p w14:paraId="732D3DC2" w14:textId="77777777" w:rsidR="000902B7" w:rsidRDefault="000902B7" w:rsidP="00DD1A3C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</w:p>
    <w:p w14:paraId="0E676272" w14:textId="77777777" w:rsidR="000902B7" w:rsidRDefault="000902B7" w:rsidP="00DD1A3C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</w:p>
    <w:p w14:paraId="225EA92E" w14:textId="77777777" w:rsidR="000902B7" w:rsidRDefault="000902B7" w:rsidP="00DD1A3C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</w:p>
    <w:p w14:paraId="074AD988" w14:textId="2F386A9C" w:rsidR="00DD1A3C" w:rsidRPr="00DD1A3C" w:rsidRDefault="00DD1A3C" w:rsidP="00DD1A3C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</w:pPr>
      <w:r w:rsidRPr="00DD1A3C">
        <w:rPr>
          <w:rFonts w:ascii="Arial Narrow" w:eastAsia="Times New Roman" w:hAnsi="Arial Narrow" w:cs="Times New Roman"/>
          <w:b/>
          <w:bCs/>
          <w:sz w:val="24"/>
          <w:szCs w:val="24"/>
          <w:lang w:val="es-PE" w:eastAsia="es-PE"/>
        </w:rPr>
        <w:t>En caso de utilizar SEM, siga la siguiente estructura factorial</w:t>
      </w:r>
    </w:p>
    <w:p w14:paraId="40D1FB8F" w14:textId="266415D4" w:rsidR="00DD1A3C" w:rsidRDefault="00DD1A3C" w:rsidP="00C16AB5">
      <w:pPr>
        <w:jc w:val="both"/>
        <w:rPr>
          <w:lang w:val="es-PE"/>
        </w:rPr>
      </w:pPr>
    </w:p>
    <w:p w14:paraId="3CFFCA30" w14:textId="05CBE222" w:rsidR="00DD1A3C" w:rsidRPr="00C16AB5" w:rsidRDefault="000902B7" w:rsidP="00C16AB5">
      <w:pPr>
        <w:jc w:val="both"/>
        <w:rPr>
          <w:lang w:val="es-PE"/>
        </w:rPr>
      </w:pPr>
      <w:r>
        <w:rPr>
          <w:noProof/>
          <w14:ligatures w14:val="standardContextual"/>
        </w:rPr>
        <w:drawing>
          <wp:inline distT="0" distB="0" distL="0" distR="0" wp14:anchorId="79AEDF88" wp14:editId="44C2528D">
            <wp:extent cx="2552700" cy="3876675"/>
            <wp:effectExtent l="0" t="0" r="0" b="9525"/>
            <wp:docPr id="149256783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67831" name="Imagen 1" descr="Diagram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BEB11" w14:textId="77777777" w:rsidR="00C16AB5" w:rsidRPr="00DD1A3C" w:rsidRDefault="00C16AB5">
      <w:pPr>
        <w:rPr>
          <w:lang w:val="es-PE"/>
        </w:rPr>
      </w:pPr>
    </w:p>
    <w:p w14:paraId="3B325114" w14:textId="77777777" w:rsidR="00C16AB5" w:rsidRDefault="00C16AB5">
      <w:pPr>
        <w:rPr>
          <w:lang w:val="es-PE"/>
        </w:rPr>
      </w:pPr>
    </w:p>
    <w:p w14:paraId="73D6C3B2" w14:textId="020C2B0F" w:rsidR="000902B7" w:rsidRDefault="000902B7" w:rsidP="000902B7">
      <w:pPr>
        <w:rPr>
          <w:rFonts w:ascii="Times New Roman" w:hAnsi="Times New Roman" w:cs="Times New Roman"/>
          <w:sz w:val="24"/>
          <w:szCs w:val="24"/>
          <w:lang w:val="es-PE"/>
        </w:rPr>
      </w:pPr>
      <w:r w:rsidRPr="00C16AB5">
        <w:rPr>
          <w:rFonts w:ascii="Times New Roman" w:hAnsi="Times New Roman" w:cs="Times New Roman"/>
          <w:sz w:val="24"/>
          <w:szCs w:val="24"/>
          <w:lang w:val="es-PE"/>
        </w:rPr>
        <w:t>Como citar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(Provisionalmente)</w:t>
      </w:r>
      <w:r w:rsidRPr="00C16AB5">
        <w:rPr>
          <w:rFonts w:ascii="Times New Roman" w:hAnsi="Times New Roman" w:cs="Times New Roman"/>
          <w:sz w:val="24"/>
          <w:szCs w:val="24"/>
          <w:lang w:val="es-PE"/>
        </w:rPr>
        <w:t>:</w:t>
      </w:r>
    </w:p>
    <w:p w14:paraId="091B3541" w14:textId="4C860059" w:rsidR="000902B7" w:rsidRPr="000902B7" w:rsidRDefault="000902B7">
      <w:r w:rsidRPr="000902B7">
        <w:rPr>
          <w:rFonts w:ascii="Times New Roman" w:hAnsi="Times New Roman" w:cs="Times New Roman"/>
          <w:sz w:val="24"/>
          <w:szCs w:val="24"/>
          <w:lang w:val="es-PE"/>
        </w:rPr>
        <w:t xml:space="preserve">Ventura-León, J., Lino-Cruz, C., Carbajal‑León, C., &amp; Peña-Calero, B. N. (2023). </w:t>
      </w:r>
      <w:r w:rsidRPr="000902B7">
        <w:rPr>
          <w:rFonts w:ascii="Times New Roman" w:hAnsi="Times New Roman" w:cs="Times New Roman"/>
          <w:sz w:val="24"/>
          <w:szCs w:val="24"/>
        </w:rPr>
        <w:t xml:space="preserve">Relationship Maintenance Scale in Young Couples: Validity Evidence and Reliability of a Short Scale in Peru. </w:t>
      </w:r>
      <w:r w:rsidRPr="000902B7">
        <w:rPr>
          <w:rFonts w:ascii="Times New Roman" w:hAnsi="Times New Roman" w:cs="Times New Roman"/>
          <w:i/>
          <w:iCs/>
          <w:sz w:val="24"/>
          <w:szCs w:val="24"/>
        </w:rPr>
        <w:t>Journal of Sex &amp; Marital Therapy</w:t>
      </w:r>
      <w:r w:rsidRPr="000902B7">
        <w:rPr>
          <w:rFonts w:ascii="Times New Roman" w:hAnsi="Times New Roman" w:cs="Times New Roman"/>
          <w:sz w:val="24"/>
          <w:szCs w:val="24"/>
        </w:rPr>
        <w:t>. https://doi.org/10.1080/0092623X.2023.2270967</w:t>
      </w:r>
    </w:p>
    <w:sectPr w:rsidR="000902B7" w:rsidRPr="000902B7" w:rsidSect="000902B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D4"/>
    <w:rsid w:val="000902B7"/>
    <w:rsid w:val="005245D4"/>
    <w:rsid w:val="00C16AB5"/>
    <w:rsid w:val="00D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5910F"/>
  <w15:chartTrackingRefBased/>
  <w15:docId w15:val="{D965200D-9B00-4B0C-9BC1-8B662AFD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D4"/>
    <w:rPr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5245D4"/>
    <w:pPr>
      <w:spacing w:after="0" w:line="240" w:lineRule="auto"/>
    </w:pPr>
    <w:rPr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39"/>
    <w:rsid w:val="0009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Autor</dc:creator>
  <cp:keywords/>
  <dc:description/>
  <cp:lastModifiedBy>J Autor</cp:lastModifiedBy>
  <cp:revision>2</cp:revision>
  <dcterms:created xsi:type="dcterms:W3CDTF">2023-10-18T15:22:00Z</dcterms:created>
  <dcterms:modified xsi:type="dcterms:W3CDTF">2023-10-18T15:22:00Z</dcterms:modified>
</cp:coreProperties>
</file>